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BE2" w:rsidRDefault="00D42CF7" w:rsidP="00F55BE2">
      <w:pPr>
        <w:shd w:val="clear" w:color="auto" w:fill="FFFFFF"/>
        <w:tabs>
          <w:tab w:val="left" w:pos="9072"/>
        </w:tabs>
        <w:spacing w:after="0" w:line="240" w:lineRule="auto"/>
        <w:ind w:right="283"/>
        <w:jc w:val="center"/>
        <w:rPr>
          <w:rFonts w:ascii="Times New Roman" w:eastAsia="Times New Roman" w:hAnsi="Times New Roman" w:cs="Times New Roman"/>
          <w:b/>
          <w:bCs/>
          <w:color w:val="C00000"/>
          <w:sz w:val="52"/>
          <w:szCs w:val="52"/>
        </w:rPr>
      </w:pPr>
      <w:r w:rsidRPr="00D42CF7">
        <w:rPr>
          <w:rFonts w:ascii="Times New Roman" w:eastAsia="Times New Roman" w:hAnsi="Times New Roman" w:cs="Times New Roman"/>
          <w:b/>
          <w:bCs/>
          <w:color w:val="C00000"/>
          <w:sz w:val="52"/>
          <w:szCs w:val="52"/>
        </w:rPr>
        <w:t xml:space="preserve">Профилактика гриппа и ОРВИ </w:t>
      </w:r>
    </w:p>
    <w:p w:rsidR="00D42CF7" w:rsidRPr="00D42CF7" w:rsidRDefault="00D42CF7" w:rsidP="00F55BE2">
      <w:pPr>
        <w:shd w:val="clear" w:color="auto" w:fill="FFFFFF"/>
        <w:tabs>
          <w:tab w:val="left" w:pos="9072"/>
        </w:tabs>
        <w:spacing w:after="0" w:line="240" w:lineRule="auto"/>
        <w:ind w:right="283"/>
        <w:jc w:val="center"/>
        <w:rPr>
          <w:rFonts w:ascii="Times New Roman" w:eastAsia="Times New Roman" w:hAnsi="Times New Roman" w:cs="Times New Roman"/>
          <w:color w:val="C00000"/>
          <w:sz w:val="52"/>
          <w:szCs w:val="52"/>
        </w:rPr>
      </w:pPr>
      <w:bookmarkStart w:id="0" w:name="_GoBack"/>
      <w:bookmarkEnd w:id="0"/>
      <w:r w:rsidRPr="00D42CF7">
        <w:rPr>
          <w:rFonts w:ascii="Times New Roman" w:eastAsia="Times New Roman" w:hAnsi="Times New Roman" w:cs="Times New Roman"/>
          <w:b/>
          <w:bCs/>
          <w:color w:val="C00000"/>
          <w:sz w:val="52"/>
          <w:szCs w:val="52"/>
        </w:rPr>
        <w:t>в ДОУ</w:t>
      </w:r>
    </w:p>
    <w:p w:rsidR="00D42CF7" w:rsidRPr="00D42CF7" w:rsidRDefault="00D42CF7" w:rsidP="00D42CF7">
      <w:pPr>
        <w:shd w:val="clear" w:color="auto" w:fill="FFFFFF"/>
        <w:spacing w:after="0" w:line="240" w:lineRule="auto"/>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 </w:t>
      </w:r>
    </w:p>
    <w:p w:rsidR="00D42CF7" w:rsidRP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D42CF7">
        <w:rPr>
          <w:rFonts w:ascii="Times New Roman" w:eastAsia="Times New Roman" w:hAnsi="Times New Roman" w:cs="Times New Roman"/>
          <w:color w:val="212529"/>
          <w:sz w:val="28"/>
          <w:szCs w:val="28"/>
        </w:rPr>
        <w:t>парагриппа</w:t>
      </w:r>
      <w:proofErr w:type="spellEnd"/>
      <w:r w:rsidRPr="00D42CF7">
        <w:rPr>
          <w:rFonts w:ascii="Times New Roman" w:eastAsia="Times New Roman" w:hAnsi="Times New Roman" w:cs="Times New Roman"/>
          <w:color w:val="212529"/>
          <w:sz w:val="28"/>
          <w:szCs w:val="28"/>
        </w:rPr>
        <w:t xml:space="preserve">, аденовирусы, </w:t>
      </w:r>
      <w:proofErr w:type="spellStart"/>
      <w:r w:rsidRPr="00D42CF7">
        <w:rPr>
          <w:rFonts w:ascii="Times New Roman" w:eastAsia="Times New Roman" w:hAnsi="Times New Roman" w:cs="Times New Roman"/>
          <w:color w:val="212529"/>
          <w:sz w:val="28"/>
          <w:szCs w:val="28"/>
        </w:rPr>
        <w:t>риновирусы</w:t>
      </w:r>
      <w:proofErr w:type="spellEnd"/>
      <w:r w:rsidRPr="00D42CF7">
        <w:rPr>
          <w:rFonts w:ascii="Times New Roman" w:eastAsia="Times New Roman" w:hAnsi="Times New Roman" w:cs="Times New Roman"/>
          <w:color w:val="212529"/>
          <w:sz w:val="28"/>
          <w:szCs w:val="28"/>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D42CF7">
        <w:rPr>
          <w:rFonts w:ascii="Times New Roman" w:eastAsia="Times New Roman" w:hAnsi="Times New Roman" w:cs="Times New Roman"/>
          <w:color w:val="212529"/>
          <w:sz w:val="28"/>
          <w:szCs w:val="28"/>
        </w:rPr>
        <w:t>у</w:t>
      </w:r>
      <w:proofErr w:type="gramEnd"/>
      <w:r w:rsidRPr="00D42CF7">
        <w:rPr>
          <w:rFonts w:ascii="Times New Roman" w:eastAsia="Times New Roman" w:hAnsi="Times New Roman" w:cs="Times New Roman"/>
          <w:color w:val="212529"/>
          <w:sz w:val="28"/>
          <w:szCs w:val="28"/>
        </w:rPr>
        <w:t xml:space="preserve"> имеющих многочисленные контакты в детских дошкольных учреждениях и школах.</w:t>
      </w:r>
    </w:p>
    <w:p w:rsidR="00D42CF7" w:rsidRP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Пути передачи инфекции: </w:t>
      </w:r>
      <w:proofErr w:type="gramStart"/>
      <w:r w:rsidRPr="00D42CF7">
        <w:rPr>
          <w:rFonts w:ascii="Times New Roman" w:eastAsia="Times New Roman" w:hAnsi="Times New Roman" w:cs="Times New Roman"/>
          <w:color w:val="212529"/>
          <w:sz w:val="28"/>
          <w:szCs w:val="28"/>
        </w:rPr>
        <w:t>воздушно-капельный</w:t>
      </w:r>
      <w:proofErr w:type="gramEnd"/>
      <w:r w:rsidRPr="00D42CF7">
        <w:rPr>
          <w:rFonts w:ascii="Times New Roman" w:eastAsia="Times New Roman" w:hAnsi="Times New Roman" w:cs="Times New Roman"/>
          <w:color w:val="212529"/>
          <w:sz w:val="28"/>
          <w:szCs w:val="28"/>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D42CF7" w:rsidRP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 xml:space="preserve">Для гриппа характерно очень быстрое развитие клинических симптомов. Температура тела достигает максимальных значений (39°С–40°С) уже </w:t>
      </w:r>
      <w:proofErr w:type="gramStart"/>
      <w:r w:rsidRPr="00D42CF7">
        <w:rPr>
          <w:rFonts w:ascii="Times New Roman" w:eastAsia="Times New Roman" w:hAnsi="Times New Roman" w:cs="Times New Roman"/>
          <w:color w:val="212529"/>
          <w:sz w:val="28"/>
          <w:szCs w:val="28"/>
        </w:rPr>
        <w:t>в первые</w:t>
      </w:r>
      <w:proofErr w:type="gramEnd"/>
      <w:r w:rsidRPr="00D42CF7">
        <w:rPr>
          <w:rFonts w:ascii="Times New Roman" w:eastAsia="Times New Roman" w:hAnsi="Times New Roman" w:cs="Times New Roman"/>
          <w:color w:val="212529"/>
          <w:sz w:val="28"/>
          <w:szCs w:val="28"/>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D42CF7" w:rsidRP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D42CF7" w:rsidRP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Профилактика гриппа и ОРВИ</w:t>
      </w:r>
    </w:p>
    <w:p w:rsidR="00D42CF7" w:rsidRP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В период эпидемий необходимо:</w:t>
      </w:r>
    </w:p>
    <w:p w:rsidR="00D42CF7" w:rsidRPr="00D42CF7" w:rsidRDefault="00D42CF7" w:rsidP="00F55BE2">
      <w:pPr>
        <w:numPr>
          <w:ilvl w:val="0"/>
          <w:numId w:val="1"/>
        </w:numPr>
        <w:shd w:val="clear" w:color="auto" w:fill="FFFFFF"/>
        <w:spacing w:before="30" w:after="3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lastRenderedPageBreak/>
        <w:t>соблюдать режим учебы и отдыха, не переутомляться, больше бывать на свежем воздухе, спать достаточное время и полноценно питаться;</w:t>
      </w:r>
    </w:p>
    <w:p w:rsidR="00D42CF7" w:rsidRPr="00D42CF7" w:rsidRDefault="00D42CF7" w:rsidP="00F55BE2">
      <w:pPr>
        <w:numPr>
          <w:ilvl w:val="0"/>
          <w:numId w:val="1"/>
        </w:numPr>
        <w:shd w:val="clear" w:color="auto" w:fill="FFFFFF"/>
        <w:spacing w:before="30" w:after="3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делать утреннюю гимнастику и обтирание прохладной водой, заниматься физкультурой;</w:t>
      </w:r>
    </w:p>
    <w:p w:rsidR="00D42CF7" w:rsidRPr="00D42CF7" w:rsidRDefault="00D42CF7" w:rsidP="00F55BE2">
      <w:pPr>
        <w:numPr>
          <w:ilvl w:val="0"/>
          <w:numId w:val="1"/>
        </w:numPr>
        <w:shd w:val="clear" w:color="auto" w:fill="FFFFFF"/>
        <w:spacing w:before="30" w:after="3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при заболевании родственников по возможности изолировать их в отдельную комнату;</w:t>
      </w:r>
    </w:p>
    <w:p w:rsidR="00D42CF7" w:rsidRPr="00D42CF7" w:rsidRDefault="00D42CF7" w:rsidP="00F55BE2">
      <w:pPr>
        <w:numPr>
          <w:ilvl w:val="0"/>
          <w:numId w:val="1"/>
        </w:numPr>
        <w:shd w:val="clear" w:color="auto" w:fill="FFFFFF"/>
        <w:spacing w:before="30" w:after="3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D42CF7" w:rsidRPr="00D42CF7" w:rsidRDefault="00D42CF7" w:rsidP="00F55BE2">
      <w:pPr>
        <w:numPr>
          <w:ilvl w:val="0"/>
          <w:numId w:val="1"/>
        </w:numPr>
        <w:shd w:val="clear" w:color="auto" w:fill="FFFFFF"/>
        <w:spacing w:before="30" w:after="3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часто проветривать помещение и проводить влажную уборку, спать с открытой форточкой, но избегать сквозняков;</w:t>
      </w:r>
    </w:p>
    <w:p w:rsidR="00D42CF7" w:rsidRPr="00D42CF7" w:rsidRDefault="00D42CF7" w:rsidP="00F55BE2">
      <w:pPr>
        <w:numPr>
          <w:ilvl w:val="0"/>
          <w:numId w:val="1"/>
        </w:numPr>
        <w:shd w:val="clear" w:color="auto" w:fill="FFFFFF"/>
        <w:spacing w:before="30" w:after="3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D42CF7" w:rsidRPr="00D42CF7" w:rsidRDefault="00D42CF7" w:rsidP="00F55BE2">
      <w:pPr>
        <w:numPr>
          <w:ilvl w:val="0"/>
          <w:numId w:val="1"/>
        </w:numPr>
        <w:shd w:val="clear" w:color="auto" w:fill="FFFFFF"/>
        <w:spacing w:before="30" w:after="3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в период эпидемии промывать нос и полоскать горло рекомендуется не реже 2-3 раз в сутки.</w:t>
      </w:r>
    </w:p>
    <w:p w:rsidR="00D42CF7" w:rsidRP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Вакцинация - наиболее эффективная мера борьбы с гриппом.</w:t>
      </w:r>
    </w:p>
    <w:p w:rsidR="00D42CF7" w:rsidRP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D42CF7" w:rsidRP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sidRPr="00D42CF7">
        <w:rPr>
          <w:rFonts w:ascii="Times New Roman" w:eastAsia="Times New Roman" w:hAnsi="Times New Roman" w:cs="Times New Roman"/>
          <w:color w:val="212529"/>
          <w:sz w:val="28"/>
          <w:szCs w:val="28"/>
        </w:rPr>
        <w:t>сердечно-сосудистой</w:t>
      </w:r>
      <w:proofErr w:type="gramEnd"/>
      <w:r w:rsidRPr="00D42CF7">
        <w:rPr>
          <w:rFonts w:ascii="Times New Roman" w:eastAsia="Times New Roman" w:hAnsi="Times New Roman" w:cs="Times New Roman"/>
          <w:color w:val="212529"/>
          <w:sz w:val="28"/>
          <w:szCs w:val="28"/>
        </w:rPr>
        <w:t xml:space="preserve"> системы, патологией центральной нервной системы.</w:t>
      </w:r>
    </w:p>
    <w:p w:rsidR="00D42CF7" w:rsidRP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D42CF7" w:rsidRP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Прививка, сделанная в прошлом году, не защитит от гриппа, так как приобретенный иммунитет не продолжителен.</w:t>
      </w:r>
    </w:p>
    <w:p w:rsidR="00D42CF7" w:rsidRP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В настоящее время в России зарегистрированы и разрешены к применению различные препараты живых и инактивированных гриппозных вакцин.</w:t>
      </w:r>
    </w:p>
    <w:p w:rsidR="00D42CF7" w:rsidRP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Общие принципы лечения гриппа и ОРВИ</w:t>
      </w:r>
    </w:p>
    <w:p w:rsidR="00D42CF7" w:rsidRPr="00D42CF7" w:rsidRDefault="00D42CF7" w:rsidP="00F55BE2">
      <w:pPr>
        <w:numPr>
          <w:ilvl w:val="0"/>
          <w:numId w:val="2"/>
        </w:numPr>
        <w:shd w:val="clear" w:color="auto" w:fill="FFFFFF"/>
        <w:spacing w:before="100" w:beforeAutospacing="1" w:after="100" w:afterAutospacing="1"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 xml:space="preserve">Необходимо отметить, что самолечение при гриппе недопустимо, особенно для детей и лиц пожилого возраста. Предугадать </w:t>
      </w:r>
      <w:r w:rsidRPr="00D42CF7">
        <w:rPr>
          <w:rFonts w:ascii="Times New Roman" w:eastAsia="Times New Roman" w:hAnsi="Times New Roman" w:cs="Times New Roman"/>
          <w:color w:val="212529"/>
          <w:sz w:val="28"/>
          <w:szCs w:val="28"/>
        </w:rPr>
        <w:lastRenderedPageBreak/>
        <w:t>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w:t>
      </w:r>
    </w:p>
    <w:p w:rsidR="00D42CF7" w:rsidRPr="00D42CF7" w:rsidRDefault="00D42CF7" w:rsidP="00F55BE2">
      <w:pPr>
        <w:numPr>
          <w:ilvl w:val="0"/>
          <w:numId w:val="2"/>
        </w:numPr>
        <w:shd w:val="clear" w:color="auto" w:fill="FFFFFF"/>
        <w:spacing w:before="100" w:beforeAutospacing="1" w:after="100" w:afterAutospacing="1"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D42CF7" w:rsidRPr="00D42CF7" w:rsidRDefault="00D42CF7" w:rsidP="00F55BE2">
      <w:pPr>
        <w:numPr>
          <w:ilvl w:val="0"/>
          <w:numId w:val="2"/>
        </w:numPr>
        <w:shd w:val="clear" w:color="auto" w:fill="FFFFFF"/>
        <w:spacing w:before="100" w:beforeAutospacing="1" w:after="100" w:afterAutospacing="1"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D42CF7">
        <w:rPr>
          <w:rFonts w:ascii="Times New Roman" w:eastAsia="Times New Roman" w:hAnsi="Times New Roman" w:cs="Times New Roman"/>
          <w:color w:val="212529"/>
          <w:sz w:val="28"/>
          <w:szCs w:val="28"/>
        </w:rPr>
        <w:t>ºС</w:t>
      </w:r>
      <w:proofErr w:type="gramEnd"/>
      <w:r w:rsidRPr="00D42CF7">
        <w:rPr>
          <w:rFonts w:ascii="Times New Roman" w:eastAsia="Times New Roman" w:hAnsi="Times New Roman" w:cs="Times New Roman"/>
          <w:color w:val="212529"/>
          <w:sz w:val="28"/>
          <w:szCs w:val="28"/>
        </w:rPr>
        <w:t>, а во время сна - ниже; частое проветривание облегчает дыхание, уменьшает насморк.</w:t>
      </w:r>
    </w:p>
    <w:p w:rsidR="00D42CF7" w:rsidRPr="00D42CF7" w:rsidRDefault="00D42CF7" w:rsidP="00F55BE2">
      <w:pPr>
        <w:numPr>
          <w:ilvl w:val="0"/>
          <w:numId w:val="2"/>
        </w:numPr>
        <w:shd w:val="clear" w:color="auto" w:fill="FFFFFF"/>
        <w:spacing w:before="100" w:beforeAutospacing="1" w:after="100" w:afterAutospacing="1"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Не спешите снижать температуру, если она не превышает 38</w:t>
      </w:r>
      <w:proofErr w:type="gramStart"/>
      <w:r w:rsidRPr="00D42CF7">
        <w:rPr>
          <w:rFonts w:ascii="Times New Roman" w:eastAsia="Times New Roman" w:hAnsi="Times New Roman" w:cs="Times New Roman"/>
          <w:color w:val="212529"/>
          <w:sz w:val="28"/>
          <w:szCs w:val="28"/>
        </w:rPr>
        <w:t>°С</w:t>
      </w:r>
      <w:proofErr w:type="gramEnd"/>
      <w:r w:rsidRPr="00D42CF7">
        <w:rPr>
          <w:rFonts w:ascii="Times New Roman" w:eastAsia="Times New Roman" w:hAnsi="Times New Roman" w:cs="Times New Roman"/>
          <w:color w:val="212529"/>
          <w:sz w:val="28"/>
          <w:szCs w:val="28"/>
        </w:rPr>
        <w:t>, так как это своеобразная защитная реакция организма от микробов.</w:t>
      </w:r>
    </w:p>
    <w:p w:rsidR="00D42CF7" w:rsidRPr="00D42CF7" w:rsidRDefault="00D42CF7" w:rsidP="00F55BE2">
      <w:pPr>
        <w:numPr>
          <w:ilvl w:val="0"/>
          <w:numId w:val="2"/>
        </w:numPr>
        <w:shd w:val="clear" w:color="auto" w:fill="FFFFFF"/>
        <w:spacing w:before="100" w:beforeAutospacing="1" w:after="100" w:afterAutospacing="1"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Питание не требует особой коррекции. Если ребенок не ест, не надо настаивать - при улучшении состояния аппетит восстановится.</w:t>
      </w:r>
    </w:p>
    <w:p w:rsidR="00D42CF7" w:rsidRPr="00D42CF7" w:rsidRDefault="00D42CF7" w:rsidP="00F55BE2">
      <w:pPr>
        <w:numPr>
          <w:ilvl w:val="0"/>
          <w:numId w:val="2"/>
        </w:numPr>
        <w:shd w:val="clear" w:color="auto" w:fill="FFFFFF"/>
        <w:spacing w:before="100" w:beforeAutospacing="1" w:after="100" w:afterAutospacing="1"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 xml:space="preserve">Питьевой режим имеет немаловажное значение. Больной теряет много жидкости </w:t>
      </w:r>
      <w:proofErr w:type="gramStart"/>
      <w:r w:rsidRPr="00D42CF7">
        <w:rPr>
          <w:rFonts w:ascii="Times New Roman" w:eastAsia="Times New Roman" w:hAnsi="Times New Roman" w:cs="Times New Roman"/>
          <w:color w:val="212529"/>
          <w:sz w:val="28"/>
          <w:szCs w:val="28"/>
        </w:rPr>
        <w:t>с</w:t>
      </w:r>
      <w:proofErr w:type="gramEnd"/>
      <w:r w:rsidRPr="00D42CF7">
        <w:rPr>
          <w:rFonts w:ascii="Times New Roman" w:eastAsia="Times New Roman" w:hAnsi="Times New Roman" w:cs="Times New Roman"/>
          <w:color w:val="212529"/>
          <w:sz w:val="28"/>
          <w:szCs w:val="28"/>
        </w:rPr>
        <w:t xml:space="preserve"> потом, </w:t>
      </w:r>
      <w:proofErr w:type="gramStart"/>
      <w:r w:rsidRPr="00D42CF7">
        <w:rPr>
          <w:rFonts w:ascii="Times New Roman" w:eastAsia="Times New Roman" w:hAnsi="Times New Roman" w:cs="Times New Roman"/>
          <w:color w:val="212529"/>
          <w:sz w:val="28"/>
          <w:szCs w:val="28"/>
        </w:rPr>
        <w:t>при</w:t>
      </w:r>
      <w:proofErr w:type="gramEnd"/>
      <w:r w:rsidRPr="00D42CF7">
        <w:rPr>
          <w:rFonts w:ascii="Times New Roman" w:eastAsia="Times New Roman" w:hAnsi="Times New Roman" w:cs="Times New Roman"/>
          <w:color w:val="212529"/>
          <w:sz w:val="28"/>
          <w:szCs w:val="28"/>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D42CF7" w:rsidRPr="00D42CF7" w:rsidRDefault="00D42CF7" w:rsidP="00F55BE2">
      <w:pPr>
        <w:numPr>
          <w:ilvl w:val="0"/>
          <w:numId w:val="2"/>
        </w:numPr>
        <w:shd w:val="clear" w:color="auto" w:fill="FFFFFF"/>
        <w:spacing w:before="100" w:beforeAutospacing="1" w:after="100" w:afterAutospacing="1"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Повторный вызов врача необходим в следующих ситуациях: сохранение температуры выше 38</w:t>
      </w:r>
      <w:proofErr w:type="gramStart"/>
      <w:r w:rsidRPr="00D42CF7">
        <w:rPr>
          <w:rFonts w:ascii="Times New Roman" w:eastAsia="Times New Roman" w:hAnsi="Times New Roman" w:cs="Times New Roman"/>
          <w:color w:val="212529"/>
          <w:sz w:val="28"/>
          <w:szCs w:val="28"/>
        </w:rPr>
        <w:t>°С</w:t>
      </w:r>
      <w:proofErr w:type="gramEnd"/>
      <w:r w:rsidRPr="00D42CF7">
        <w:rPr>
          <w:rFonts w:ascii="Times New Roman" w:eastAsia="Times New Roman" w:hAnsi="Times New Roman" w:cs="Times New Roman"/>
          <w:color w:val="212529"/>
          <w:sz w:val="28"/>
          <w:szCs w:val="28"/>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D42CF7" w:rsidRPr="00D42CF7" w:rsidRDefault="00D42CF7" w:rsidP="00F55BE2">
      <w:pPr>
        <w:numPr>
          <w:ilvl w:val="0"/>
          <w:numId w:val="2"/>
        </w:numPr>
        <w:shd w:val="clear" w:color="auto" w:fill="FFFFFF"/>
        <w:spacing w:before="100" w:beforeAutospacing="1" w:after="100" w:afterAutospacing="1"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Больной должен быть изолирован сроком на 7 дней, в домашних условиях – в отдельной комнате.</w:t>
      </w:r>
    </w:p>
    <w:p w:rsidR="00D42CF7" w:rsidRPr="00D42CF7" w:rsidRDefault="00D42CF7" w:rsidP="00F55BE2">
      <w:pPr>
        <w:numPr>
          <w:ilvl w:val="0"/>
          <w:numId w:val="2"/>
        </w:numPr>
        <w:shd w:val="clear" w:color="auto" w:fill="FFFFFF"/>
        <w:spacing w:before="100" w:beforeAutospacing="1" w:after="100" w:afterAutospacing="1" w:line="240" w:lineRule="auto"/>
        <w:ind w:left="-142" w:right="283" w:firstLine="426"/>
        <w:jc w:val="both"/>
        <w:rPr>
          <w:rFonts w:ascii="Times New Roman" w:eastAsia="Times New Roman" w:hAnsi="Times New Roman" w:cs="Times New Roman"/>
          <w:color w:val="000000"/>
          <w:sz w:val="28"/>
          <w:szCs w:val="28"/>
        </w:rPr>
      </w:pPr>
      <w:r w:rsidRPr="00D42CF7">
        <w:rPr>
          <w:rFonts w:ascii="Times New Roman" w:eastAsia="Times New Roman" w:hAnsi="Times New Roman" w:cs="Times New Roman"/>
          <w:color w:val="212529"/>
          <w:sz w:val="28"/>
          <w:szCs w:val="28"/>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F55BE2">
      <w:pPr>
        <w:shd w:val="clear" w:color="auto" w:fill="FFFFFF"/>
        <w:spacing w:after="0" w:line="240" w:lineRule="auto"/>
        <w:ind w:left="-142" w:right="283" w:firstLine="426"/>
        <w:jc w:val="both"/>
        <w:rPr>
          <w:rFonts w:ascii="Times New Roman" w:eastAsia="Times New Roman" w:hAnsi="Times New Roman" w:cs="Times New Roman"/>
          <w:b/>
          <w:bCs/>
          <w:color w:val="212529"/>
          <w:sz w:val="28"/>
          <w:szCs w:val="28"/>
        </w:rPr>
      </w:pPr>
    </w:p>
    <w:p w:rsidR="00D42CF7" w:rsidRDefault="00D42CF7" w:rsidP="00D42CF7">
      <w:pPr>
        <w:shd w:val="clear" w:color="auto" w:fill="FFFFFF"/>
        <w:spacing w:after="0" w:line="240" w:lineRule="auto"/>
        <w:jc w:val="center"/>
        <w:rPr>
          <w:rFonts w:ascii="Times New Roman" w:eastAsia="Times New Roman" w:hAnsi="Times New Roman" w:cs="Times New Roman"/>
          <w:b/>
          <w:bCs/>
          <w:color w:val="212529"/>
          <w:sz w:val="28"/>
          <w:szCs w:val="28"/>
        </w:rPr>
      </w:pPr>
    </w:p>
    <w:p w:rsidR="00D42CF7" w:rsidRDefault="00D42CF7" w:rsidP="00D42CF7">
      <w:pPr>
        <w:shd w:val="clear" w:color="auto" w:fill="FFFFFF"/>
        <w:spacing w:after="0" w:line="240" w:lineRule="auto"/>
        <w:jc w:val="center"/>
        <w:rPr>
          <w:rFonts w:ascii="Times New Roman" w:eastAsia="Times New Roman" w:hAnsi="Times New Roman" w:cs="Times New Roman"/>
          <w:b/>
          <w:bCs/>
          <w:color w:val="212529"/>
          <w:sz w:val="28"/>
          <w:szCs w:val="28"/>
        </w:rPr>
      </w:pPr>
    </w:p>
    <w:p w:rsidR="00D42CF7" w:rsidRDefault="00D42CF7" w:rsidP="00D42CF7">
      <w:pPr>
        <w:shd w:val="clear" w:color="auto" w:fill="FFFFFF"/>
        <w:spacing w:after="0" w:line="240" w:lineRule="auto"/>
        <w:jc w:val="center"/>
        <w:rPr>
          <w:rFonts w:ascii="Times New Roman" w:eastAsia="Times New Roman" w:hAnsi="Times New Roman" w:cs="Times New Roman"/>
          <w:b/>
          <w:bCs/>
          <w:color w:val="212529"/>
          <w:sz w:val="28"/>
          <w:szCs w:val="28"/>
        </w:rPr>
      </w:pPr>
    </w:p>
    <w:p w:rsidR="00D42CF7" w:rsidRDefault="00D42CF7" w:rsidP="00D42CF7">
      <w:pPr>
        <w:shd w:val="clear" w:color="auto" w:fill="FFFFFF"/>
        <w:spacing w:after="0" w:line="240" w:lineRule="auto"/>
        <w:jc w:val="center"/>
        <w:rPr>
          <w:rFonts w:ascii="Times New Roman" w:eastAsia="Times New Roman" w:hAnsi="Times New Roman" w:cs="Times New Roman"/>
          <w:b/>
          <w:bCs/>
          <w:color w:val="212529"/>
          <w:sz w:val="28"/>
          <w:szCs w:val="28"/>
        </w:rPr>
      </w:pPr>
    </w:p>
    <w:sectPr w:rsidR="00D42CF7" w:rsidSect="00D42CF7">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563D7"/>
    <w:multiLevelType w:val="multilevel"/>
    <w:tmpl w:val="083A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A223FA"/>
    <w:multiLevelType w:val="multilevel"/>
    <w:tmpl w:val="C7E08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42CF7"/>
    <w:rsid w:val="00A50CF7"/>
    <w:rsid w:val="00B130E9"/>
    <w:rsid w:val="00D42CF7"/>
    <w:rsid w:val="00F55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МБДОУ № 16</cp:lastModifiedBy>
  <cp:revision>4</cp:revision>
  <dcterms:created xsi:type="dcterms:W3CDTF">2024-02-26T17:43:00Z</dcterms:created>
  <dcterms:modified xsi:type="dcterms:W3CDTF">2024-09-30T11:35:00Z</dcterms:modified>
</cp:coreProperties>
</file>