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3F" w:rsidRPr="00D4503F" w:rsidRDefault="00A856BC" w:rsidP="00A85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A856BC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Консультация для родителей дошкольников </w:t>
      </w:r>
    </w:p>
    <w:p w:rsidR="00A856BC" w:rsidRPr="00A856BC" w:rsidRDefault="00A856BC" w:rsidP="00A85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A856BC">
        <w:rPr>
          <w:rFonts w:ascii="Times New Roman" w:eastAsia="Times New Roman" w:hAnsi="Times New Roman" w:cs="Times New Roman"/>
          <w:b/>
          <w:bCs/>
          <w:sz w:val="32"/>
          <w:szCs w:val="28"/>
        </w:rPr>
        <w:t>«Учимся правильно держать ручку и карандаш»</w:t>
      </w:r>
    </w:p>
    <w:p w:rsidR="00A856BC" w:rsidRPr="00A856BC" w:rsidRDefault="00A856BC" w:rsidP="00A85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Вопрос, как правильно держать ручку при письме, обычно возникает перед родителями, когда ребёнку исполняется 5 или 6 лет. Но приступать к обучению нужно гораздо раньше, чтобы первокласснику не пришлось переучиваться в авральном режиме.</w:t>
      </w:r>
    </w:p>
    <w:p w:rsidR="00A856BC" w:rsidRPr="00A856BC" w:rsidRDefault="00A856BC" w:rsidP="00A856B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-31115</wp:posOffset>
            </wp:positionH>
            <wp:positionV relativeFrom="margin">
              <wp:posOffset>1064895</wp:posOffset>
            </wp:positionV>
            <wp:extent cx="2315210" cy="2068195"/>
            <wp:effectExtent l="19050" t="0" r="8890" b="0"/>
            <wp:wrapSquare wrapText="bothSides"/>
            <wp:docPr id="2" name="Рисунок 2" descr="https://ped-kopilka.ru/upload/blogs2/2023/2/63400_f083c89cb3c4aadbc39841bd3ea3ce25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3/2/63400_f083c89cb3c4aadbc39841bd3ea3ce25.pn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077" t="2290" r="2994" b="1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206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Маленький ребёнок пытается взять карандаш наиболее удобным для себя образом, чаще всего в кулак. Однако ситуация осложняется тем, что подобная привычка быстро укореняется, поэтому тип держания письменных принадлежностей сохраняется на всю жизнь. Неверный захват письменной принадлежности может привести к проблемам со здоровьем у ребёнка. Самые опасные нежелательные последствия – ухудшение зрения, искривление позвоночного столба из-за неправильного сидения за столом.</w:t>
      </w:r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Даже если подобные неприятные осложнения и не возникнут у ребёнка, он просто станет скорее утомляться при письменных работах, штриховании или черчении. А это сможет негативно отразиться на школьной успеваемости и психологической адаптации.</w:t>
      </w:r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A85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держать ручку при письме?</w:t>
      </w:r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нюанс – это расположение пальцев. Праворукий человек берёт письменный предмет следующим образом: ручка кладётся на верхний отдел среднего пальчика, а указательный удерживает пишущую принадлежность сверху. Большой пальчик располагается слева.</w:t>
      </w:r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t>леворуких</w:t>
      </w:r>
      <w:proofErr w:type="spellEnd"/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 захват зеркальный: ручка располагается на верхней части среднего пальчика левой руки, указательный удерживает предмет сверху, а большой – с правой стороны.</w:t>
      </w:r>
    </w:p>
    <w:p w:rsidR="00A856BC" w:rsidRPr="00A856BC" w:rsidRDefault="00D4503F" w:rsidP="00A8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      </w:t>
      </w:r>
      <w:r w:rsidR="00A856BC" w:rsidRPr="00A856BC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28"/>
        </w:rPr>
        <w:t>Несколько способов обучения правильной позиции пальцев</w:t>
      </w:r>
    </w:p>
    <w:p w:rsidR="00A856BC" w:rsidRPr="00A856BC" w:rsidRDefault="00D4503F" w:rsidP="00A85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62230</wp:posOffset>
            </wp:positionV>
            <wp:extent cx="2179320" cy="1763395"/>
            <wp:effectExtent l="19050" t="0" r="0" b="0"/>
            <wp:wrapThrough wrapText="bothSides">
              <wp:wrapPolygon edited="0">
                <wp:start x="-189" y="0"/>
                <wp:lineTo x="-189" y="21468"/>
                <wp:lineTo x="21524" y="21468"/>
                <wp:lineTo x="21524" y="0"/>
                <wp:lineTo x="-189" y="0"/>
              </wp:wrapPolygon>
            </wp:wrapThrough>
            <wp:docPr id="3" name="Рисунок 3" descr="https://ped-kopilka.ru/upload/blogs2/2023/2/63400_7f322d11d24e18e0ad22780722bd9dc6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3/2/63400_7f322d11d24e18e0ad22780722bd9dc6.pn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76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6BC" w:rsidRPr="00A85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ПОМОЩЬЮ САЛФЕТКИ</w:t>
      </w:r>
    </w:p>
    <w:p w:rsidR="00A856BC" w:rsidRDefault="00A856BC" w:rsidP="00D450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Берем кусочек салфетки или бумажки, складываем в несколько раз и вкладываем малышу в ладошку так, чтобы он прижимал ее мизинцем и безымянным пальцем. Затем средний палец как бы </w:t>
      </w:r>
      <w:proofErr w:type="gramStart"/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размещается на безымянном пальце вкладывается</w:t>
      </w:r>
      <w:proofErr w:type="gramEnd"/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карандаш и удерживается, затем прижимается оставшимися пальцами.</w:t>
      </w:r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5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</w:t>
      </w:r>
      <w:r w:rsidRPr="00A85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ДАРТС</w:t>
      </w:r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5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Ребенку в 5 или 6 лет можно предложить метать дротики, чтобы обрести правильно поставленный захват. Оказывается, </w:t>
      </w:r>
      <w:proofErr w:type="spellStart"/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t>дартс</w:t>
      </w:r>
      <w:proofErr w:type="spellEnd"/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просто увлекательная игра, но и своеобразный тренажёр, помогающий понять принцип удерживания письменной принадлежности.</w:t>
      </w:r>
    </w:p>
    <w:p w:rsidR="00D4503F" w:rsidRPr="00A856BC" w:rsidRDefault="00D4503F" w:rsidP="00D450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A856BC" w:rsidRPr="00A856BC" w:rsidRDefault="00A856BC" w:rsidP="00A856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6B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881568" cy="1637184"/>
            <wp:effectExtent l="19050" t="0" r="4632" b="0"/>
            <wp:docPr id="4" name="Рисунок 4" descr="https://ped-kopilka.ru/upload/blogs2/2023/2/63400_2514af72a28e8d0179c4043cafe1d68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3/2/63400_2514af72a28e8d0179c4043cafe1d681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606" cy="1641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03F" w:rsidRDefault="00D4503F" w:rsidP="00D450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-91440</wp:posOffset>
            </wp:positionV>
            <wp:extent cx="2593340" cy="1991995"/>
            <wp:effectExtent l="19050" t="0" r="0" b="0"/>
            <wp:wrapThrough wrapText="bothSides">
              <wp:wrapPolygon edited="0">
                <wp:start x="-159" y="0"/>
                <wp:lineTo x="-159" y="21483"/>
                <wp:lineTo x="21579" y="21483"/>
                <wp:lineTo x="21579" y="0"/>
                <wp:lineTo x="-159" y="0"/>
              </wp:wrapPolygon>
            </wp:wrapThrough>
            <wp:docPr id="5" name="Рисунок 5" descr="https://ped-kopilka.ru/upload/blogs2/2023/2/63400_eebe4d7ce32be8d671dd11f5ecfef6e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23/2/63400_eebe4d7ce32be8d671dd11f5ecfef6e5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5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199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6BC" w:rsidRPr="00A856BC" w:rsidRDefault="00A856BC" w:rsidP="00D450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56BC">
        <w:rPr>
          <w:rFonts w:ascii="Times New Roman" w:eastAsia="Times New Roman" w:hAnsi="Times New Roman" w:cs="Times New Roman"/>
          <w:b/>
          <w:bCs/>
          <w:sz w:val="28"/>
          <w:szCs w:val="28"/>
        </w:rPr>
        <w:t>С ПОМОЩЬЮ РЕЗИНКИ</w:t>
      </w:r>
    </w:p>
    <w:p w:rsidR="00A856BC" w:rsidRPr="00A856BC" w:rsidRDefault="00A856BC" w:rsidP="00A85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Бывают случаи, что у детишек перестают слушаться руки, рука произвольно меняет наклон, и карандаш нагибается </w:t>
      </w:r>
      <w:proofErr w:type="gramStart"/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t>слишком вперед</w:t>
      </w:r>
      <w:proofErr w:type="gramEnd"/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назад. Выход есть, наденьте на руку резинку от денег, сделайте петельку и проденьте в нее карандаш. Она не будет давать сделать неверный наклон.</w:t>
      </w:r>
    </w:p>
    <w:p w:rsidR="00D4503F" w:rsidRDefault="00D4503F" w:rsidP="00D450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-2999105</wp:posOffset>
            </wp:positionH>
            <wp:positionV relativeFrom="paragraph">
              <wp:posOffset>439420</wp:posOffset>
            </wp:positionV>
            <wp:extent cx="3048000" cy="1784985"/>
            <wp:effectExtent l="19050" t="0" r="0" b="0"/>
            <wp:wrapThrough wrapText="bothSides">
              <wp:wrapPolygon edited="0">
                <wp:start x="-135" y="0"/>
                <wp:lineTo x="-135" y="21439"/>
                <wp:lineTo x="21600" y="21439"/>
                <wp:lineTo x="21600" y="0"/>
                <wp:lineTo x="-135" y="0"/>
              </wp:wrapPolygon>
            </wp:wrapThrough>
            <wp:docPr id="6" name="Рисунок 6" descr="https://ped-kopilka.ru/upload/blogs2/2023/2/63400_957dd2f54ae38eed75efb79ab6e35ba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23/2/63400_957dd2f54ae38eed75efb79ab6e35bae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5019" b="16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8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6BC"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856BC" w:rsidRPr="00A856BC" w:rsidRDefault="00A856BC" w:rsidP="00D450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ТОЧКА НА ПАЛЬЧИКЕ</w:t>
      </w:r>
      <w:proofErr w:type="gramStart"/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t>амый простой способ, просто нужно нарисовать точку на среднем пальце, что бы карандаш точно на нее попадал. Объясните малышу, что это мишень, и карандаш должен прилегать и закрывать эту точечку.</w:t>
      </w:r>
    </w:p>
    <w:p w:rsidR="00A856BC" w:rsidRPr="00A856BC" w:rsidRDefault="00A856BC" w:rsidP="00A856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503F" w:rsidRDefault="00D4503F" w:rsidP="00A8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503F" w:rsidRDefault="00D4503F" w:rsidP="00A8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56BC" w:rsidRPr="00A856BC" w:rsidRDefault="00D4503F" w:rsidP="00D450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139065</wp:posOffset>
            </wp:positionV>
            <wp:extent cx="3246120" cy="1551940"/>
            <wp:effectExtent l="19050" t="0" r="0" b="0"/>
            <wp:wrapThrough wrapText="bothSides">
              <wp:wrapPolygon edited="0">
                <wp:start x="-127" y="0"/>
                <wp:lineTo x="-127" y="21211"/>
                <wp:lineTo x="21549" y="21211"/>
                <wp:lineTo x="21549" y="0"/>
                <wp:lineTo x="-127" y="0"/>
              </wp:wrapPolygon>
            </wp:wrapThrough>
            <wp:docPr id="7" name="Рисунок 7" descr="https://ped-kopilka.ru/upload/blogs2/2023/2/63400_6b4f613b930fada78c59d32e283056a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23/2/63400_6b4f613b930fada78c59d32e283056a0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52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55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6BC" w:rsidRPr="00A856BC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ОБУЧАЮЩАЯ НАСАДКА</w:t>
      </w:r>
    </w:p>
    <w:p w:rsidR="00A856BC" w:rsidRPr="00A856BC" w:rsidRDefault="00A856BC" w:rsidP="00A85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производители канцтоваров изобрели специальные насадки на ручки и карандаши. Они выполнены в форме различных веселых и красочных зверушек, птичек, рыбок. Такие насадки имеют отверстия для пальцев, и взять ручку с насадкой неправильно просто невозможно. Эти насадки есть как для правшей, так и для левшей.</w:t>
      </w:r>
    </w:p>
    <w:p w:rsidR="00D4503F" w:rsidRDefault="00D4503F" w:rsidP="00D450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56BC" w:rsidRPr="00A856BC" w:rsidRDefault="00A856BC" w:rsidP="00D450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Научите ребенка правильно держать ручку до нач</w:t>
      </w:r>
      <w:r w:rsidR="00D4503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t>ла учебного года, тогда вы точно будете уверены, что ваш всезнайка с легкостью будет справляться с письмом, а главное правильно.</w:t>
      </w:r>
      <w:r w:rsidRPr="00A856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45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A856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УДАЧИ ВАМ!</w:t>
      </w:r>
    </w:p>
    <w:p w:rsidR="00F105E3" w:rsidRPr="00A856BC" w:rsidRDefault="00F105E3" w:rsidP="00A856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105E3" w:rsidRPr="00A856BC" w:rsidSect="00D4503F">
      <w:pgSz w:w="11906" w:h="16838"/>
      <w:pgMar w:top="709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856BC"/>
    <w:rsid w:val="00A856BC"/>
    <w:rsid w:val="00D4503F"/>
    <w:rsid w:val="00F1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56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6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57bab5c4">
    <w:name w:val="u57bab5c4"/>
    <w:basedOn w:val="a0"/>
    <w:rsid w:val="00A856BC"/>
  </w:style>
  <w:style w:type="character" w:styleId="a3">
    <w:name w:val="Strong"/>
    <w:basedOn w:val="a0"/>
    <w:uiPriority w:val="22"/>
    <w:qFormat/>
    <w:rsid w:val="00A856B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8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129876">
          <w:marLeft w:val="0"/>
          <w:marRight w:val="0"/>
          <w:marTop w:val="17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1883">
              <w:marLeft w:val="0"/>
              <w:marRight w:val="0"/>
              <w:marTop w:val="171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4635">
              <w:marLeft w:val="0"/>
              <w:marRight w:val="0"/>
              <w:marTop w:val="171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25399">
              <w:marLeft w:val="0"/>
              <w:marRight w:val="0"/>
              <w:marTop w:val="171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6999">
              <w:marLeft w:val="0"/>
              <w:marRight w:val="0"/>
              <w:marTop w:val="171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2023-03-12T19:35:00Z</dcterms:created>
  <dcterms:modified xsi:type="dcterms:W3CDTF">2023-03-12T19:54:00Z</dcterms:modified>
</cp:coreProperties>
</file>