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7AC" w:rsidRDefault="009617AC" w:rsidP="009617A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CC"/>
          <w:sz w:val="28"/>
          <w:szCs w:val="28"/>
        </w:rPr>
        <w:t>Консультация для родителей</w:t>
      </w:r>
    </w:p>
    <w:p w:rsidR="009617AC" w:rsidRDefault="009617AC" w:rsidP="009617A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66"/>
          <w:sz w:val="28"/>
          <w:szCs w:val="28"/>
        </w:rPr>
        <w:t>«Изобразительная деятельность детей от 2 до 3 лет»</w:t>
      </w:r>
    </w:p>
    <w:p w:rsidR="009617AC" w:rsidRDefault="009617AC" w:rsidP="009617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Начало развития образного мышления, уточнение представлений о свойствах и взаимосвязях предметов и </w:t>
      </w:r>
      <w:proofErr w:type="gramStart"/>
      <w:r>
        <w:rPr>
          <w:rStyle w:val="c2"/>
          <w:color w:val="333333"/>
          <w:sz w:val="28"/>
          <w:szCs w:val="28"/>
        </w:rPr>
        <w:t>их пространственном расположении</w:t>
      </w:r>
      <w:proofErr w:type="gramEnd"/>
      <w:r>
        <w:rPr>
          <w:rStyle w:val="c2"/>
          <w:color w:val="333333"/>
          <w:sz w:val="28"/>
          <w:szCs w:val="28"/>
        </w:rPr>
        <w:t xml:space="preserve"> и динамических свойствах. К 2,5 годам – более высокий уровень сравнений и обобщений, появляется интерес к цели, причине и следствии заинтересовавшей ситуации.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Появление предметно-конструктивных, ситуативно-игровых действий с игровым материалом.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На данном этапе рисунок – это предмет – заместитель, с которым ребенку хочется действовать (играть). Малыш открывает для себя функции предметов.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Действия становятся обобщенными (переносит действия на новый подобный предмет). Появляется рисование по «замыслу» (ребенок сам ставит цель, изобразительную задачу</w:t>
      </w:r>
      <w:proofErr w:type="gramStart"/>
      <w:r>
        <w:rPr>
          <w:rStyle w:val="c2"/>
          <w:color w:val="333333"/>
          <w:sz w:val="28"/>
          <w:szCs w:val="28"/>
        </w:rPr>
        <w:t>).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Самый</w:t>
      </w:r>
      <w:proofErr w:type="gramEnd"/>
      <w:r>
        <w:rPr>
          <w:rStyle w:val="c2"/>
          <w:color w:val="333333"/>
          <w:sz w:val="28"/>
          <w:szCs w:val="28"/>
        </w:rPr>
        <w:t xml:space="preserve"> главный побудительный мотив – сделанное ребенком «открытие»: в рисунке, на бумаге можно изображать все, что угодно.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Первоначальный замысел беден по содержанию, не отчётлив. Беден рисунок по графическому, а лепка по пластическому изображению. Процесс черкания на листе бумаги малыш сопровождает речью: комментирует, дополняет графический образ словом, делает его как бы более содержательным, законченным.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Ведущий тип отношений к миру – ориентировка на предметы – реализуется уже не только в обычной предметно-орудийной деятельности, но и в образном отражении, </w:t>
      </w:r>
      <w:proofErr w:type="spellStart"/>
      <w:r>
        <w:rPr>
          <w:rStyle w:val="c2"/>
          <w:color w:val="333333"/>
          <w:sz w:val="28"/>
          <w:szCs w:val="28"/>
        </w:rPr>
        <w:t>то-есть</w:t>
      </w:r>
      <w:proofErr w:type="spellEnd"/>
      <w:r>
        <w:rPr>
          <w:rStyle w:val="c2"/>
          <w:color w:val="333333"/>
          <w:sz w:val="28"/>
          <w:szCs w:val="28"/>
        </w:rPr>
        <w:t xml:space="preserve"> находит выражение в содержании игр и изобразительной деятельности (в основном интересующие ребенка предметы, явления природы).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Сохраняется интерес к изобразительному материалу и способам действия с ним, поскольку эти материалы – часть интересного для малыша предметного мира.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Не упустить </w:t>
      </w:r>
      <w:proofErr w:type="spellStart"/>
      <w:r>
        <w:rPr>
          <w:rStyle w:val="c2"/>
          <w:color w:val="333333"/>
          <w:sz w:val="28"/>
          <w:szCs w:val="28"/>
        </w:rPr>
        <w:t>сензитивный</w:t>
      </w:r>
      <w:proofErr w:type="spellEnd"/>
      <w:r>
        <w:rPr>
          <w:rStyle w:val="c2"/>
          <w:color w:val="333333"/>
          <w:sz w:val="28"/>
          <w:szCs w:val="28"/>
        </w:rPr>
        <w:t xml:space="preserve"> период для развития операционально-технической стороны деятельности (малыш ориентирован на предметный мир). Знакомить с художественными техниками и материалами, привлекать к разыгрыванию художественного сюжета.</w:t>
      </w:r>
    </w:p>
    <w:p w:rsidR="009617AC" w:rsidRDefault="009617AC" w:rsidP="009617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</w:p>
    <w:p w:rsidR="009617AC" w:rsidRDefault="009617AC" w:rsidP="009617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FF0066"/>
          <w:sz w:val="28"/>
          <w:szCs w:val="28"/>
          <w:u w:val="single"/>
        </w:rPr>
        <w:t>Задачи взрослых:</w:t>
      </w:r>
    </w:p>
    <w:p w:rsidR="009617AC" w:rsidRDefault="009617AC" w:rsidP="009617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-обогащать малыша яркими впечатлениями при ознакомлении его с миром вещей, природными явлениями, людьми и их действиями.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Если жизнь ребенка интересна, насыщена яркими впечатлениями, у него возникает желание рассказать об этом в рисунке, лепке и темы изображения в таком случае разнообразны.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Ребенок рисует только то, что для него интересно, значимо, что его волнует.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lastRenderedPageBreak/>
        <w:t>- развивать интерес к предметам изобразительного искусства (иллюстрации в книжках, скульптура малых форм – статуэтки, художественно выполненная игрушка).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замечать, понимать изображения знакомых предметов, явлений; умение эмоционально откликаться не только на содержание образа (малыш радуется: «узнал» птичку, мишку и др.), но и на художественную форму: яркий цвет, блестящую, гладкую поверхность глины, камня (надо, чтобы он любовался, гладил ладошкой, выражал отношение в улыбке, слове).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приобщая кроху к восприятию доступного изобразительного искусства, помогать ему не только лучше понимать и чувствовать мир, но и понимать смысл его собственной изобразительной деятельности.</w:t>
      </w:r>
    </w:p>
    <w:p w:rsidR="009617AC" w:rsidRDefault="009617AC" w:rsidP="009617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 xml:space="preserve">Малышу надо показать, что окружающий его мир существует еще и в </w:t>
      </w:r>
      <w:proofErr w:type="gramStart"/>
      <w:r>
        <w:rPr>
          <w:rStyle w:val="c6"/>
          <w:color w:val="333333"/>
          <w:sz w:val="28"/>
          <w:szCs w:val="28"/>
        </w:rPr>
        <w:t>образах.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-</w:t>
      </w:r>
      <w:proofErr w:type="gramEnd"/>
      <w:r>
        <w:rPr>
          <w:rStyle w:val="c6"/>
          <w:color w:val="333333"/>
          <w:sz w:val="28"/>
          <w:szCs w:val="28"/>
        </w:rPr>
        <w:t>воспитывать у ребенка интерес к собственной изобразительной деятельности: желание рассказать в рисунке о том, что его волнует, радует; стремление поделиться своими впечатлениями, чувствами с близкими людьми.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 xml:space="preserve">Детский рисунок – это не только отражение того, что удивило, обрадовало ребенка, но и призыв к общению с ним. Поддерживайте и развивайте это </w:t>
      </w:r>
      <w:proofErr w:type="gramStart"/>
      <w:r>
        <w:rPr>
          <w:rStyle w:val="c6"/>
          <w:color w:val="333333"/>
          <w:sz w:val="28"/>
          <w:szCs w:val="28"/>
        </w:rPr>
        <w:t>стремление.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-</w:t>
      </w:r>
      <w:proofErr w:type="gramEnd"/>
      <w:r>
        <w:rPr>
          <w:rStyle w:val="c6"/>
          <w:color w:val="333333"/>
          <w:sz w:val="28"/>
          <w:szCs w:val="28"/>
        </w:rPr>
        <w:t>знакомить с доступными способами изображения в рисовании и лепке, со свойствами материалов (краски, глина, карандаши) и элементарными приемами их использования.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Это важные задачи, и решать их надо сейчас. Пока ваш малыш раскован и смел, он рисует все, что хочет и как хочет. Он не боится рисовать машину, море, вас. «Море нарисую, еще море. Ух! А это акула-</w:t>
      </w:r>
      <w:proofErr w:type="spellStart"/>
      <w:r>
        <w:rPr>
          <w:rStyle w:val="c6"/>
          <w:color w:val="333333"/>
          <w:sz w:val="28"/>
          <w:szCs w:val="28"/>
        </w:rPr>
        <w:t>каракула</w:t>
      </w:r>
      <w:proofErr w:type="spellEnd"/>
      <w:r>
        <w:rPr>
          <w:rStyle w:val="c6"/>
          <w:color w:val="333333"/>
          <w:sz w:val="28"/>
          <w:szCs w:val="28"/>
        </w:rPr>
        <w:t xml:space="preserve"> подскочила… видишь какая?! Сейчас съест. Чтобы малыш в последствии не потерял интерес к рисунку, уже сейчас, в игре, незаметно, не скучно, а весело, легко познакомьте его с простейшими и доступными ему способами изображения, научите его, как пользоваться изобразительным материалом.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Ребенку 3-его года жизни доступно изображение отдельных предметов, явлений с помощью ритмичных мазков – цветовых пятен («листочки»), штрихов карандашом, фломастером («дождь»), линий прямых и замкнутых, горизонтальных и вертикальных («дорожки», «ленточки»). Малыш может воспринимать, чувствовать и передавать яркие цвета окружающих предметов (цветочки, шарики). Одновременно малыша надо приучать к правильным приемам работы с карандашом, с кистью и красками (гуашь</w:t>
      </w:r>
      <w:proofErr w:type="gramStart"/>
      <w:r>
        <w:rPr>
          <w:rStyle w:val="c6"/>
          <w:color w:val="333333"/>
          <w:sz w:val="28"/>
          <w:szCs w:val="28"/>
        </w:rPr>
        <w:t>).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9"/>
          <w:color w:val="FF0066"/>
          <w:sz w:val="28"/>
          <w:szCs w:val="28"/>
          <w:u w:val="single"/>
        </w:rPr>
        <w:t>Материалы</w:t>
      </w:r>
      <w:proofErr w:type="gramEnd"/>
      <w:r>
        <w:rPr>
          <w:rStyle w:val="c9"/>
          <w:color w:val="FF0066"/>
          <w:sz w:val="28"/>
          <w:szCs w:val="28"/>
          <w:u w:val="single"/>
        </w:rPr>
        <w:t xml:space="preserve"> для художественных исследований:</w:t>
      </w:r>
    </w:p>
    <w:p w:rsidR="009617AC" w:rsidRDefault="009617AC" w:rsidP="009617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тесто, снег, мокрый песок, глина, пластилин, краски для рисования пальцами, гуашь, крупы или макароны, </w:t>
      </w:r>
      <w:proofErr w:type="spellStart"/>
      <w:r>
        <w:rPr>
          <w:rStyle w:val="c2"/>
          <w:color w:val="333333"/>
          <w:sz w:val="28"/>
          <w:szCs w:val="28"/>
        </w:rPr>
        <w:t>подкрашеная</w:t>
      </w:r>
      <w:proofErr w:type="spellEnd"/>
      <w:r>
        <w:rPr>
          <w:rStyle w:val="c2"/>
          <w:color w:val="333333"/>
          <w:sz w:val="28"/>
          <w:szCs w:val="28"/>
        </w:rPr>
        <w:t xml:space="preserve"> вода, йогурты, мелки, кусочки красящих овощей (свекла, морковь…), молоко или манная каша с пищевыми красителями, вата, мыльная пена, песок, бумага, Действия: нанесение </w:t>
      </w:r>
      <w:r>
        <w:rPr>
          <w:rStyle w:val="c2"/>
          <w:color w:val="333333"/>
          <w:sz w:val="28"/>
          <w:szCs w:val="28"/>
        </w:rPr>
        <w:lastRenderedPageBreak/>
        <w:t>ритмичных штрихов, пятен, линий, тесто, бумага обычная, цветная, гофрированная, картон, обои, цветная клейкая пленка, фантики от конфет, фольга, обрезки ткани, нитки разного цвета, толщины и фактуры, прищепки, крупные пуговицы, коробочки от киндер сюрпризов, упаковка от яиц, коробки, клей ПВА, клейстер, природные материалы (шишки, желуди, скорлупа орехов, семена деревьев и др.), конструктор разный, строительные наборы, мозаика.</w:t>
      </w:r>
    </w:p>
    <w:p w:rsidR="009617AC" w:rsidRDefault="009617AC" w:rsidP="009617AC"/>
    <w:p w:rsidR="00AC24F0" w:rsidRDefault="00AC24F0">
      <w:bookmarkStart w:id="0" w:name="_GoBack"/>
      <w:bookmarkEnd w:id="0"/>
    </w:p>
    <w:sectPr w:rsidR="00A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AC"/>
    <w:rsid w:val="009617AC"/>
    <w:rsid w:val="00A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FD675-7907-4413-ADC8-26232D8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6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617AC"/>
  </w:style>
  <w:style w:type="character" w:customStyle="1" w:styleId="c4">
    <w:name w:val="c4"/>
    <w:basedOn w:val="a0"/>
    <w:rsid w:val="009617AC"/>
  </w:style>
  <w:style w:type="paragraph" w:customStyle="1" w:styleId="c1">
    <w:name w:val="c1"/>
    <w:basedOn w:val="a"/>
    <w:rsid w:val="0096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17AC"/>
  </w:style>
  <w:style w:type="character" w:customStyle="1" w:styleId="c6">
    <w:name w:val="c6"/>
    <w:basedOn w:val="a0"/>
    <w:rsid w:val="009617AC"/>
  </w:style>
  <w:style w:type="character" w:customStyle="1" w:styleId="c9">
    <w:name w:val="c9"/>
    <w:basedOn w:val="a0"/>
    <w:rsid w:val="0096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2025-06-15T14:41:00Z</dcterms:created>
  <dcterms:modified xsi:type="dcterms:W3CDTF">2025-06-15T14:42:00Z</dcterms:modified>
</cp:coreProperties>
</file>