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A05D30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69405" cy="9872980"/>
            <wp:effectExtent l="0" t="0" r="17145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87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89A8B0">
      <w:pPr>
        <w:jc w:val="center"/>
        <w:rPr>
          <w:rFonts w:ascii="SimSun" w:hAnsi="SimSun" w:eastAsia="SimSun" w:cs="SimSun"/>
          <w:sz w:val="24"/>
          <w:szCs w:val="24"/>
        </w:rPr>
      </w:pPr>
    </w:p>
    <w:p w14:paraId="2E36A0E6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764020" cy="9661525"/>
            <wp:effectExtent l="0" t="0" r="17780" b="1587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966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38BA6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736715" cy="9843135"/>
            <wp:effectExtent l="0" t="0" r="6985" b="571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984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40" w:right="706" w:bottom="598" w:left="6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F17C4"/>
    <w:rsid w:val="6C0F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2025-08-05T15:25:00Z</dcterms:created>
  <dc:creator>вика</dc:creator>
  <cp:lastModifiedBy>вика</cp:lastModifiedBy>
  <dcterms:modified xsi:type="dcterms:W3CDTF">2025-08-05T15:28:41Z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89E86A81C1964000B4C6BA8CAD9D8ECF_11</vt:lpwstr>
  </property>
</Properties>
</file>