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773B2" w14:textId="77777777" w:rsidR="00087E99" w:rsidRDefault="00BC73FC">
      <w:pPr>
        <w:spacing w:after="240" w:line="240" w:lineRule="auto"/>
        <w:jc w:val="center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000000" w:themeColor="text1"/>
          <w:sz w:val="32"/>
        </w:rPr>
        <w:t>Консультация с родителями на тему</w:t>
      </w:r>
    </w:p>
    <w:p w14:paraId="453E5406" w14:textId="77777777" w:rsidR="00087E99" w:rsidRDefault="00BC73FC">
      <w:pPr>
        <w:spacing w:after="240" w:line="240" w:lineRule="auto"/>
        <w:jc w:val="center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b/>
          <w:color w:val="000000" w:themeColor="text1"/>
          <w:sz w:val="32"/>
        </w:rPr>
        <w:t>«Все работы хороши, или знакомство детей с профессиями»</w:t>
      </w:r>
    </w:p>
    <w:p w14:paraId="032A344A" w14:textId="77777777" w:rsidR="00087E99" w:rsidRDefault="00BC73FC">
      <w:pPr>
        <w:spacing w:after="24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без исключения родители хотят, чтобы их дети были счастливы, чтобы в жизни им сопутствовал успех, чтобы они самореализовались в какой-то деятельности. То есть получили профессию по душе, ориентируясь на свои стремления и желания. Родителям необходимо з</w:t>
      </w:r>
      <w:r>
        <w:rPr>
          <w:rFonts w:ascii="Times New Roman" w:hAnsi="Times New Roman"/>
          <w:color w:val="000000" w:themeColor="text1"/>
          <w:sz w:val="28"/>
        </w:rPr>
        <w:t>аметить к чему тяготеет их ребёнок больше всего.</w:t>
      </w:r>
    </w:p>
    <w:p w14:paraId="0524A0A7" w14:textId="77777777" w:rsidR="00087E99" w:rsidRDefault="00BC73FC">
      <w:pPr>
        <w:spacing w:after="24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Тема выбора будущей профессии начинает обсуждаться с раннего детства. Вряд ли вы найдете детское пособие, в котором этот вопрос будет обойдён стороной. Более того, ознакомление детей с профессиями – обязател</w:t>
      </w:r>
      <w:r>
        <w:rPr>
          <w:rFonts w:ascii="Times New Roman" w:hAnsi="Times New Roman"/>
          <w:color w:val="000000" w:themeColor="text1"/>
          <w:sz w:val="28"/>
        </w:rPr>
        <w:t>ьный аспект государственных образовательных стандартов.</w:t>
      </w:r>
    </w:p>
    <w:p w14:paraId="6933C8C3" w14:textId="77777777" w:rsidR="00087E99" w:rsidRDefault="00BC73FC">
      <w:pPr>
        <w:spacing w:after="24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Рассказы детям о профессиях расширяют их кругозор, у них проявляется интерес к окружающему миру, воспитывается уважение к чужому труду.</w:t>
      </w:r>
    </w:p>
    <w:p w14:paraId="02A9C41D" w14:textId="77777777" w:rsidR="00087E99" w:rsidRDefault="00BC73FC">
      <w:pPr>
        <w:spacing w:after="24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Как рассказать детям о профессиях. Советы.</w:t>
      </w:r>
    </w:p>
    <w:p w14:paraId="45D54A93" w14:textId="77777777" w:rsidR="00087E99" w:rsidRDefault="00BC73FC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Знакомство с професси</w:t>
      </w:r>
      <w:r>
        <w:rPr>
          <w:rFonts w:ascii="Times New Roman" w:hAnsi="Times New Roman"/>
          <w:b/>
          <w:color w:val="000000" w:themeColor="text1"/>
          <w:sz w:val="28"/>
        </w:rPr>
        <w:t>ями по дороге в детский сад или на прогулке</w:t>
      </w:r>
    </w:p>
    <w:p w14:paraId="229AD288" w14:textId="77777777" w:rsidR="00087E99" w:rsidRDefault="00BC73FC">
      <w:pPr>
        <w:spacing w:after="24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Конечно, эта тема неоднократно будет обсуждаться на занятиях в детском саду, но повторить пройденное никогда не помешает.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10830"/>
      </w:tblGrid>
      <w:tr w:rsidR="00087E99" w14:paraId="38AB73D7" w14:textId="77777777">
        <w:tc>
          <w:tcPr>
            <w:tcW w:w="323" w:type="dxa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88B6FD1" w14:textId="77777777" w:rsidR="00087E99" w:rsidRDefault="00087E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0830" w:type="dxa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84D788D" w14:textId="77777777" w:rsidR="00087E99" w:rsidRDefault="00BC73FC">
            <w:pPr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Методика беседы на прогулке очень проста: обращайте внимание на всех людей, занятых делом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, и называйте ребенку их профессии.</w:t>
            </w:r>
          </w:p>
          <w:p w14:paraId="1F16619D" w14:textId="77777777" w:rsidR="00087E99" w:rsidRDefault="00BC73F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Увидели дворника во дворе – расскажите об этой трудной и важной профессии, проходим мимо стройки – узнаем о профессии строителя. Зашли по дороге в магазин. Спросите: кто здесь работает?</w:t>
            </w:r>
          </w:p>
        </w:tc>
      </w:tr>
    </w:tbl>
    <w:p w14:paraId="2487D49A" w14:textId="77777777" w:rsidR="00087E99" w:rsidRDefault="00BC73FC">
      <w:pPr>
        <w:spacing w:after="24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Вернувшись домой, еще раз вспомни</w:t>
      </w:r>
      <w:r>
        <w:rPr>
          <w:rFonts w:ascii="Times New Roman" w:hAnsi="Times New Roman"/>
          <w:color w:val="000000" w:themeColor="text1"/>
          <w:sz w:val="28"/>
        </w:rPr>
        <w:t>те, людей каких профессий вы встретили сегодня. Закрепить материал можно, попросив ребенка нарисовать, например, строителя в желтой каске или дворника, убирающего листву.</w:t>
      </w:r>
    </w:p>
    <w:p w14:paraId="09F3D517" w14:textId="77777777" w:rsidR="00087E99" w:rsidRDefault="00BC73FC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Супергерои рядом с нами</w:t>
      </w:r>
    </w:p>
    <w:p w14:paraId="6A428F39" w14:textId="77777777" w:rsidR="00087E99" w:rsidRDefault="00BC73FC">
      <w:pPr>
        <w:spacing w:after="24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Можно предложить детям составить список героических профессий. Оказывается, герои встречаются не только в кино и компьютерных играх. Ежедневно мы сталкиваемся с десятками людей по-настоящему героических профессий, правда, они не носят плащ супермена или ко</w:t>
      </w:r>
      <w:r>
        <w:rPr>
          <w:rFonts w:ascii="Times New Roman" w:hAnsi="Times New Roman"/>
          <w:color w:val="000000" w:themeColor="text1"/>
          <w:sz w:val="28"/>
        </w:rPr>
        <w:t>стюм Бэтмена, но их работа – спасать жизни реальных людей. Вместе с детьми составьте список таких профессий: спасатели, полицейские, пожарные, врачи (попросите назвать известные детям врачебные специальности), летчики, военные, машинисты поездов и так дале</w:t>
      </w:r>
      <w:r>
        <w:rPr>
          <w:rFonts w:ascii="Times New Roman" w:hAnsi="Times New Roman"/>
          <w:color w:val="000000" w:themeColor="text1"/>
          <w:sz w:val="28"/>
        </w:rPr>
        <w:t>е. </w:t>
      </w:r>
    </w:p>
    <w:p w14:paraId="167D5C92" w14:textId="77777777" w:rsidR="00087E99" w:rsidRDefault="00087E99">
      <w:pPr>
        <w:spacing w:after="24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</w:p>
    <w:p w14:paraId="6254FEDD" w14:textId="77777777" w:rsidR="00087E99" w:rsidRDefault="00BC73FC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Профессии в моей семье</w:t>
      </w:r>
    </w:p>
    <w:p w14:paraId="71C25C78" w14:textId="77777777" w:rsidR="00087E99" w:rsidRDefault="00BC73FC">
      <w:pPr>
        <w:spacing w:after="24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Нужно рассказать детям о профессии родителей. Постарайтесь объяснить суть вашего труда, его важность для других людей. Например, папа вместе с другими строителями, строит дома, чтобы потом там жили люди. Осветите профессии людей</w:t>
      </w:r>
      <w:r>
        <w:rPr>
          <w:rFonts w:ascii="Times New Roman" w:hAnsi="Times New Roman"/>
          <w:color w:val="000000" w:themeColor="text1"/>
          <w:sz w:val="28"/>
        </w:rPr>
        <w:t>, которые трудятся вместе с вами. Рассказывайте с уважением о своих коллегах. Расскажите, что вам нравится приносить пользу людям, что вы с удовольствием ходите на работу.</w:t>
      </w:r>
    </w:p>
    <w:p w14:paraId="48624EEB" w14:textId="77777777" w:rsidR="00087E99" w:rsidRDefault="00BC73FC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Рассказ о профессиях своих родственников помогает ребенку больше узнать о собственно</w:t>
      </w:r>
      <w:r>
        <w:rPr>
          <w:rFonts w:ascii="Times New Roman" w:hAnsi="Times New Roman"/>
          <w:color w:val="000000" w:themeColor="text1"/>
          <w:sz w:val="28"/>
        </w:rPr>
        <w:t>й семье, укрепляет семейные узы. Особенно интересны будут рассказы о роде занятий прадедушек, прабабушек, если, конечно, такие сведения сохранились в семье.</w:t>
      </w:r>
    </w:p>
    <w:p w14:paraId="7E7A79CA" w14:textId="77777777" w:rsidR="00087E99" w:rsidRDefault="00087E99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B9F3438" w14:textId="77777777" w:rsidR="00087E99" w:rsidRDefault="00BC73FC">
      <w:pPr>
        <w:spacing w:after="24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Ребёнок должен понимать важность любого труда и уважать каждую профессию. Не стоит упоминать о раз</w:t>
      </w:r>
      <w:r>
        <w:rPr>
          <w:rFonts w:ascii="Times New Roman" w:hAnsi="Times New Roman"/>
          <w:color w:val="000000" w:themeColor="text1"/>
          <w:sz w:val="28"/>
        </w:rPr>
        <w:t>мере заработной платы. Если вы лично негативно относитесь к представителям какой-либо профессии, воздержитесь от эмоций. Информацию нужно преподносить ровно, без негатива, чтобы у малыша сложилось беспристрастное отношение ко всем профессиям.</w:t>
      </w:r>
    </w:p>
    <w:p w14:paraId="65A3094E" w14:textId="77777777" w:rsidR="00087E99" w:rsidRDefault="00BC73FC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Мультфильмы и</w:t>
      </w:r>
      <w:r>
        <w:rPr>
          <w:rFonts w:ascii="Times New Roman" w:hAnsi="Times New Roman"/>
          <w:b/>
          <w:color w:val="000000" w:themeColor="text1"/>
          <w:sz w:val="28"/>
        </w:rPr>
        <w:t xml:space="preserve"> специальные видеоролики</w:t>
      </w:r>
    </w:p>
    <w:p w14:paraId="3AA8E1AF" w14:textId="77777777" w:rsidR="00087E99" w:rsidRDefault="00BC73FC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Следующий вариант знакомства с профессиями подойдёт для спокойных и усидчивых детей.  Обучающие видеоролики или мультфильмы о профессиях рассчитаны на ребят определённого возраста. Они в доступной форме и за короткий промежуток вре</w:t>
      </w:r>
      <w:r>
        <w:rPr>
          <w:rFonts w:ascii="Times New Roman" w:hAnsi="Times New Roman"/>
          <w:color w:val="000000" w:themeColor="text1"/>
          <w:sz w:val="28"/>
        </w:rPr>
        <w:t>мени наглядно демонстрируют особенности труда швеи, машиниста или художника.  Ребёнок, наблюдая за действиями персонажей на экране, имеет возможность увидеть и выучить названия ранее незнакомых предметов и действий.  </w:t>
      </w:r>
    </w:p>
    <w:p w14:paraId="7BE6C313" w14:textId="77777777" w:rsidR="00087E99" w:rsidRDefault="00BC73FC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Чтение книг</w:t>
      </w:r>
    </w:p>
    <w:p w14:paraId="5ED69B33" w14:textId="77777777" w:rsidR="00087E99" w:rsidRDefault="00BC73FC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Детям о профессиях можно у</w:t>
      </w:r>
      <w:r>
        <w:rPr>
          <w:rFonts w:ascii="Times New Roman" w:hAnsi="Times New Roman"/>
          <w:color w:val="000000" w:themeColor="text1"/>
          <w:sz w:val="28"/>
        </w:rPr>
        <w:t>знать при помощи чтения книг.</w:t>
      </w:r>
    </w:p>
    <w:p w14:paraId="6A0CD18F" w14:textId="77777777" w:rsidR="00087E99" w:rsidRDefault="00BC73FC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Многие детские поэты и писатели излагали описания тех или иных рабочих профессий в своих произведениях: Дж. Родари – «Чем пахнут ремёсла?» В. Маяковский – «Кем быть?» А. Барто – «Маляр», «Песня моряков», «Ветеринарный врач». С</w:t>
      </w:r>
      <w:r>
        <w:rPr>
          <w:rFonts w:ascii="Times New Roman" w:hAnsi="Times New Roman"/>
          <w:color w:val="000000" w:themeColor="text1"/>
          <w:sz w:val="28"/>
        </w:rPr>
        <w:t>. Михалков – «Парикмахер», «Дядя Стёпа».  Б. Заходер – «Портниха», «Строители», «Сапожник», «Шофёр». С. Чертков – Детям о профессиях: «Пограничник», «Доярка», «Фокусник», «Повар», «Парикмахер», «Столяр», «Ветеринар», «Летчик», «Моряк», «Фермер», «Рыбак», «</w:t>
      </w:r>
      <w:r>
        <w:rPr>
          <w:rFonts w:ascii="Times New Roman" w:hAnsi="Times New Roman"/>
          <w:color w:val="000000" w:themeColor="text1"/>
          <w:sz w:val="28"/>
        </w:rPr>
        <w:t>Пожарный», «Учёный», «Музыкант» и др.  Читая произведение и показывая иллюстрацию, можно доступно объяснить ребёнку, кто такой пограничник, почтальон или механик.</w:t>
      </w:r>
    </w:p>
    <w:p w14:paraId="3C095B8E" w14:textId="77777777" w:rsidR="00087E99" w:rsidRDefault="00BC73FC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Ролевые игры</w:t>
      </w:r>
    </w:p>
    <w:p w14:paraId="4E0A39CA" w14:textId="77777777" w:rsidR="00087E99" w:rsidRDefault="00BC73FC">
      <w:pPr>
        <w:spacing w:after="24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Е</w:t>
      </w:r>
      <w:r>
        <w:rPr>
          <w:rFonts w:ascii="Times New Roman" w:hAnsi="Times New Roman"/>
          <w:color w:val="000000" w:themeColor="text1"/>
          <w:sz w:val="28"/>
        </w:rPr>
        <w:t>ще одним способом описать малышу взрослый мир профессий является игра. Забавля</w:t>
      </w:r>
      <w:r>
        <w:rPr>
          <w:rFonts w:ascii="Times New Roman" w:hAnsi="Times New Roman"/>
          <w:color w:val="000000" w:themeColor="text1"/>
          <w:sz w:val="28"/>
        </w:rPr>
        <w:t>ясь с ребёнком, или когда он общается с друзьями, можно предложить новое для него развлечение: игру в учителя, врача или милиционера.  Для этого необходимо предоставить вспомогательную атрибутику: например, для игры в педагога дать малышу палочку-указку, к</w:t>
      </w:r>
      <w:r>
        <w:rPr>
          <w:rFonts w:ascii="Times New Roman" w:hAnsi="Times New Roman"/>
          <w:color w:val="000000" w:themeColor="text1"/>
          <w:sz w:val="28"/>
        </w:rPr>
        <w:t>ниги, оформить школьную доску, а самому сесть за парту. В процессе ролевой игры можно использовать как подручные средства (пуговицы под видом таблеток), специальные заготовки (нарезанные из картона знаки дорожного движения),  так и купленные тематические н</w:t>
      </w:r>
      <w:r>
        <w:rPr>
          <w:rFonts w:ascii="Times New Roman" w:hAnsi="Times New Roman"/>
          <w:color w:val="000000" w:themeColor="text1"/>
          <w:sz w:val="28"/>
        </w:rPr>
        <w:t>аборы (игрушка кухня, набор доктора или пожарная машина).  Такие развлечения в непринужденной форме знакомят ребёнка с нюансами и особенностями профессий, развивают фантазию.</w:t>
      </w:r>
    </w:p>
    <w:p w14:paraId="7957E71A" w14:textId="77777777" w:rsidR="00087E99" w:rsidRDefault="00BC73FC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Как следует знакомить ребёнка с профессиями</w:t>
      </w:r>
    </w:p>
    <w:p w14:paraId="3C49BFCA" w14:textId="77777777" w:rsidR="00087E99" w:rsidRDefault="00BC73FC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Независимо от того, какой способ расс</w:t>
      </w:r>
      <w:r>
        <w:rPr>
          <w:rFonts w:ascii="Times New Roman" w:hAnsi="Times New Roman"/>
          <w:color w:val="000000" w:themeColor="text1"/>
          <w:sz w:val="28"/>
        </w:rPr>
        <w:t>казать о взрослых профессиях предпочли родители или воспитатели в детском садике есть некий план (схема), что за чем следует делать:</w:t>
      </w:r>
    </w:p>
    <w:p w14:paraId="744F7F39" w14:textId="77777777" w:rsidR="00087E99" w:rsidRDefault="00BC73FC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Чётко назвать полное наименование профессии и сделать маленький очерк о том, что именно делает тот или иной работник.</w:t>
      </w:r>
    </w:p>
    <w:p w14:paraId="28D09B8E" w14:textId="77777777" w:rsidR="00087E99" w:rsidRDefault="00BC73FC">
      <w:pPr>
        <w:spacing w:after="24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Далее</w:t>
      </w:r>
      <w:r>
        <w:rPr>
          <w:rFonts w:ascii="Times New Roman" w:hAnsi="Times New Roman"/>
          <w:color w:val="000000" w:themeColor="text1"/>
          <w:sz w:val="28"/>
        </w:rPr>
        <w:t xml:space="preserve"> описать место его труда. Например, для врача и медсестры – это больница или поликлиника, а для повара – кухня, столовая детского садика или ресторана и прочее.</w:t>
      </w:r>
    </w:p>
    <w:p w14:paraId="65EC5526" w14:textId="77777777" w:rsidR="00087E99" w:rsidRDefault="00BC73FC">
      <w:pPr>
        <w:spacing w:after="24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тех случаях, когда при работе следует носить форму, можно познакомить ребёнка с отдельными ви</w:t>
      </w:r>
      <w:r>
        <w:rPr>
          <w:rFonts w:ascii="Times New Roman" w:hAnsi="Times New Roman"/>
          <w:color w:val="000000" w:themeColor="text1"/>
          <w:sz w:val="28"/>
        </w:rPr>
        <w:t>дами и рассказать, чем один костюм отличается от другого. Во что одет милиционер, а во что пожарник, машинист поезда и пр.</w:t>
      </w:r>
    </w:p>
    <w:p w14:paraId="368B8658" w14:textId="77777777" w:rsidR="00087E99" w:rsidRDefault="00BC73FC">
      <w:pPr>
        <w:spacing w:after="24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Ответить на вопрос малыша об используемом в процессе работы оборудовании или инструменте. Милиционеру нужен жезл, портнихе – ножницы,</w:t>
      </w:r>
      <w:r>
        <w:rPr>
          <w:rFonts w:ascii="Times New Roman" w:hAnsi="Times New Roman"/>
          <w:color w:val="000000" w:themeColor="text1"/>
          <w:sz w:val="28"/>
        </w:rPr>
        <w:t xml:space="preserve"> швейный мел и линейка, астроному – телескоп.</w:t>
      </w:r>
    </w:p>
    <w:p w14:paraId="21ADBB42" w14:textId="77777777" w:rsidR="00087E99" w:rsidRDefault="00BC73FC">
      <w:pPr>
        <w:spacing w:after="24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Описать, а по возможности показать наглядно или проиграть действия рабочих: повар – варит, журналист – берет интервью, клоун – развлекает публику.</w:t>
      </w:r>
    </w:p>
    <w:p w14:paraId="20F58BED" w14:textId="77777777" w:rsidR="00087E99" w:rsidRDefault="00BC73FC">
      <w:pPr>
        <w:spacing w:after="24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Охарактеризовать получаемые в конце работы </w:t>
      </w:r>
      <w:r>
        <w:rPr>
          <w:rFonts w:ascii="Times New Roman" w:hAnsi="Times New Roman"/>
          <w:color w:val="000000" w:themeColor="text1"/>
          <w:sz w:val="28"/>
        </w:rPr>
        <w:t>результаты: приготовленные обед, вылеченный зуб или надоенное молоко.</w:t>
      </w:r>
    </w:p>
    <w:p w14:paraId="0705B860" w14:textId="77777777" w:rsidR="00087E99" w:rsidRDefault="00BC73FC">
      <w:pPr>
        <w:spacing w:after="24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конце беседы стоит поговорить о значимости, полезности и необходимости труда одного человека для других.</w:t>
      </w:r>
    </w:p>
    <w:p w14:paraId="017EF3F9" w14:textId="77777777" w:rsidR="00087E99" w:rsidRDefault="00BC73F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Обучайте детей играя!</w:t>
      </w:r>
    </w:p>
    <w:sectPr w:rsidR="00087E9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7171C"/>
    <w:multiLevelType w:val="multilevel"/>
    <w:tmpl w:val="A1C469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E99"/>
    <w:rsid w:val="00087E99"/>
    <w:rsid w:val="00B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2957"/>
  <w15:docId w15:val="{7353497D-5743-4E00-8290-D4455C31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2024-01-08T21:51:00Z</dcterms:created>
  <dcterms:modified xsi:type="dcterms:W3CDTF">2024-01-08T21:52:00Z</dcterms:modified>
</cp:coreProperties>
</file>