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0" w:before="0"/>
        <w:ind/>
        <w:jc w:val="center"/>
        <w:rPr>
          <w:rFonts w:ascii="Calibri" w:hAnsi="Calibri"/>
          <w:color w:val="000000"/>
          <w:sz w:val="20"/>
        </w:rPr>
      </w:pPr>
      <w:r>
        <w:rPr>
          <w:rStyle w:val="Style_2_ch"/>
          <w:color w:val="000000"/>
          <w:sz w:val="28"/>
        </w:rPr>
        <w:t xml:space="preserve">МБДОУ </w:t>
      </w:r>
      <w:r>
        <w:rPr>
          <w:rStyle w:val="Style_2_ch"/>
          <w:color w:val="000000"/>
          <w:sz w:val="28"/>
        </w:rPr>
        <w:t xml:space="preserve"> №16»</w:t>
      </w:r>
    </w:p>
    <w:p w14:paraId="02000000">
      <w:pPr>
        <w:pStyle w:val="Style_1"/>
        <w:spacing w:after="0" w:before="0"/>
        <w:ind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Г Майкоп.</w:t>
      </w:r>
    </w:p>
    <w:p w14:paraId="03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A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B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C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D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0E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333333"/>
          <w:sz w:val="44"/>
        </w:rPr>
      </w:pPr>
      <w:r>
        <w:rPr>
          <w:rFonts w:ascii="Times New Roman" w:hAnsi="Times New Roman"/>
          <w:b w:val="1"/>
          <w:color w:val="333333"/>
          <w:sz w:val="44"/>
        </w:rPr>
        <w:t>Консультация для родителей</w:t>
      </w:r>
    </w:p>
    <w:p w14:paraId="0F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333333"/>
          <w:sz w:val="44"/>
        </w:rPr>
      </w:pPr>
      <w:r>
        <w:rPr>
          <w:rFonts w:ascii="Times New Roman" w:hAnsi="Times New Roman"/>
          <w:b w:val="1"/>
          <w:color w:val="333333"/>
          <w:sz w:val="44"/>
        </w:rPr>
        <w:t>«ПРОГУЛКИ ВЕСНОЙ»</w:t>
      </w:r>
      <w:r>
        <w:rPr>
          <w:rFonts w:ascii="Times New Roman" w:hAnsi="Times New Roman"/>
          <w:b w:val="1"/>
          <w:color w:val="333333"/>
          <w:sz w:val="44"/>
        </w:rPr>
        <w:t xml:space="preserve"> </w:t>
      </w:r>
    </w:p>
    <w:p w14:paraId="10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333333"/>
          <w:sz w:val="44"/>
        </w:rPr>
      </w:pPr>
      <w:bookmarkStart w:id="1" w:name="_GoBack"/>
      <w:bookmarkEnd w:id="1"/>
      <w:r>
        <w:rPr>
          <w:rFonts w:ascii="Times New Roman" w:hAnsi="Times New Roman"/>
          <w:b w:val="1"/>
          <w:color w:val="333333"/>
          <w:sz w:val="44"/>
        </w:rPr>
        <w:t>во второй младшей группе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b w:val="1"/>
          <w:color w:val="333333"/>
          <w:sz w:val="32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8000000">
      <w:pPr>
        <w:pStyle w:val="Style_1"/>
        <w:spacing w:after="0" w:before="0"/>
        <w:ind w:firstLine="0" w:left="6237"/>
        <w:jc w:val="both"/>
        <w:rPr>
          <w:rFonts w:ascii="Calibri" w:hAnsi="Calibri"/>
          <w:color w:val="000000"/>
          <w:sz w:val="22"/>
        </w:rPr>
      </w:pPr>
      <w:r>
        <w:rPr>
          <w:rStyle w:val="Style_2_ch"/>
          <w:color w:val="000000"/>
          <w:sz w:val="32"/>
        </w:rPr>
        <w:t>Подготовила:</w:t>
      </w:r>
    </w:p>
    <w:p w14:paraId="19000000">
      <w:pPr>
        <w:pStyle w:val="Style_1"/>
        <w:spacing w:after="0" w:before="0"/>
        <w:ind w:firstLine="0" w:left="6237"/>
        <w:jc w:val="both"/>
        <w:rPr>
          <w:rFonts w:ascii="Calibri" w:hAnsi="Calibri"/>
          <w:color w:val="000000"/>
          <w:sz w:val="22"/>
        </w:rPr>
      </w:pPr>
      <w:r>
        <w:rPr>
          <w:rStyle w:val="Style_2_ch"/>
          <w:color w:val="000000"/>
          <w:sz w:val="32"/>
        </w:rPr>
        <w:t>воспитатель</w:t>
      </w:r>
    </w:p>
    <w:p w14:paraId="1A000000">
      <w:pPr>
        <w:pStyle w:val="Style_1"/>
        <w:spacing w:after="0" w:before="0"/>
        <w:ind w:firstLine="0" w:left="623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Заргарян.Т.Г</w:t>
      </w:r>
    </w:p>
    <w:p w14:paraId="1B000000">
      <w:pPr>
        <w:pStyle w:val="Style_1"/>
        <w:spacing w:after="0" w:before="0"/>
        <w:ind w:firstLine="0" w:left="623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Дербе. Р.И</w:t>
      </w:r>
    </w:p>
    <w:p w14:paraId="1C000000">
      <w:pPr>
        <w:spacing w:after="0" w:line="240" w:lineRule="auto"/>
        <w:ind w:firstLine="709" w:left="6237"/>
        <w:jc w:val="both"/>
        <w:rPr>
          <w:rFonts w:ascii="Times New Roman" w:hAnsi="Times New Roman"/>
          <w:b w:val="1"/>
          <w:color w:val="333333"/>
          <w:sz w:val="28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b w:val="1"/>
          <w:color w:val="333333"/>
          <w:sz w:val="32"/>
        </w:rPr>
      </w:pP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b w:val="1"/>
          <w:color w:val="333333"/>
          <w:sz w:val="32"/>
        </w:rPr>
      </w:pP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b w:val="1"/>
          <w:color w:val="333333"/>
          <w:sz w:val="32"/>
        </w:rPr>
      </w:pP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</w:p>
    <w:p w14:paraId="29000000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8"/>
        </w:rPr>
      </w:pP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Весна — 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— это всегда интересное и полезное занятие.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Весенние прогулки чрезвычайно полезны с точки зрения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Наблюдать за природой – это очень интересное и познавательное занятие. Оно формирует у детей знания о природе, учит наблюдать и созерцать, развивает эстетическое начало.</w:t>
      </w:r>
    </w:p>
    <w:p w14:paraId="2C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Весной наблюдать за природой намного интереснее, чем зимой. 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Расскажите малышу, какие запахи несёт в себе весна: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Поясняйте малышу,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Выберите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 таком общении у ребенка расширяется словарный запас и развивается активная речь.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А ещё, пешие прогулки 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 И это еще не все преимущества таких упражнений на свежем воздухе.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Ходьба прекрасно активизирует жизненные процессы в организме. Обязательно привлекайте детей к таким занятиям. Добавьте к постоянным прогулкам детские игры, а также развлечения в парках отдыха, и вы удивитесь тому, как редко начнет болеть ваш ребенок.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Весенние прогулки не стоит отменять даже в том случае, если погода не радует солнышком.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Для начала следует просто принять как должное, что хотите вы или нет, но ребенок все равно залезет в самую глубокую лужу и найдет грязь пожирнее. Малыш хочет все познать, испытать на собственном опыте то, о чем предупреждает мама. Поэтому, запаситесь терпением и не ругайте кроху. Ведь это так интересно, как выглядит свое отражение в луже, как грязь прилипает к сапожкам. А как весело шлепать по воде руками и лепить куличи из мокрой земли!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Если вы не хотите, чтобы ребенок во время весенней прогулки 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 прогулку игрушки на радиоуправлении. Весна — отличное время, чтобы запускать радиоуправляемые вертолеты или самолеты.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Старайтесь не запрещать чаду экспериментировать, ведь это может привести к замкнутости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 Пусть ваш ребенок растет здоровым, активным и счастливым!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Чем же занять ребенка на прогулке весной?</w:t>
      </w:r>
    </w:p>
    <w:p w14:paraId="3A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«Посчитай птиц».</w:t>
      </w:r>
      <w:r>
        <w:rPr>
          <w:rFonts w:ascii="Times New Roman" w:hAnsi="Times New Roman"/>
          <w:color w:val="333333"/>
          <w:sz w:val="28"/>
        </w:rPr>
        <w:t xml:space="preserve">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</w:t>
      </w:r>
      <w:r>
        <w:rPr>
          <w:rFonts w:ascii="Times New Roman" w:hAnsi="Times New Roman"/>
          <w:color w:val="333333"/>
          <w:sz w:val="28"/>
        </w:rPr>
        <w:t>кормом .</w:t>
      </w:r>
    </w:p>
    <w:p w14:paraId="3B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«Шаги лилипута».</w:t>
      </w:r>
      <w:r>
        <w:rPr>
          <w:rFonts w:ascii="Times New Roman" w:hAnsi="Times New Roman"/>
          <w:color w:val="333333"/>
          <w:sz w:val="28"/>
        </w:rPr>
        <w:t xml:space="preserve"> 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«Гигантские шаги».</w:t>
      </w:r>
      <w:r>
        <w:rPr>
          <w:rFonts w:ascii="Times New Roman" w:hAnsi="Times New Roman"/>
          <w:color w:val="333333"/>
          <w:sz w:val="28"/>
        </w:rPr>
        <w:t xml:space="preserve"> 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14:paraId="3D000000">
      <w:pPr>
        <w:pStyle w:val="Style_3"/>
        <w:numPr>
          <w:ilvl w:val="0"/>
          <w:numId w:val="2"/>
        </w:numPr>
        <w:spacing w:after="0" w:line="240" w:lineRule="auto"/>
        <w:ind w:firstLine="21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«Пускаем солнечных зайчиков».</w:t>
      </w:r>
      <w:r>
        <w:rPr>
          <w:rFonts w:ascii="Times New Roman" w:hAnsi="Times New Roman"/>
          <w:color w:val="333333"/>
          <w:sz w:val="28"/>
        </w:rPr>
        <w:t xml:space="preserve">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14:paraId="3E000000">
      <w:pPr>
        <w:pStyle w:val="Style_3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«Пускаемся в плавание по луже».</w:t>
      </w:r>
      <w:r>
        <w:rPr>
          <w:rFonts w:ascii="Times New Roman" w:hAnsi="Times New Roman"/>
          <w:color w:val="333333"/>
          <w:sz w:val="28"/>
        </w:rPr>
        <w:t xml:space="preserve"> Смастерите дома или прямо на прогулке кораблики, а затем запускайте их в ближайшей луже.</w:t>
      </w:r>
    </w:p>
    <w:p w14:paraId="3F000000">
      <w:pPr>
        <w:pStyle w:val="Style_3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«Пускаем пузыри … в плавание!» </w:t>
      </w:r>
      <w:r>
        <w:rPr>
          <w:rFonts w:ascii="Times New Roman" w:hAnsi="Times New Roman"/>
          <w:color w:val="333333"/>
          <w:sz w:val="28"/>
        </w:rPr>
        <w:t>Пускать в плавание по лужам можно не только кораблики, но и мыльные пузыри. На воде они будут держаться дольше и переливаться всеми красками. Наблюдение за такими пловцами – сплошное удовольствие.</w:t>
      </w:r>
    </w:p>
    <w:p w14:paraId="40000000">
      <w:pPr>
        <w:pStyle w:val="Style_3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</w:t>
      </w:r>
      <w:r>
        <w:rPr>
          <w:rFonts w:ascii="Times New Roman" w:hAnsi="Times New Roman"/>
          <w:b w:val="1"/>
          <w:color w:val="333333"/>
          <w:sz w:val="28"/>
        </w:rPr>
        <w:t>Ищем первые признаки весны».</w:t>
      </w:r>
      <w:r>
        <w:rPr>
          <w:rFonts w:ascii="Times New Roman" w:hAnsi="Times New Roman"/>
          <w:color w:val="333333"/>
          <w:sz w:val="28"/>
        </w:rPr>
        <w:t xml:space="preserve"> 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14:paraId="41000000">
      <w:pPr>
        <w:pStyle w:val="Style_3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«Рисуем на асфальте». </w:t>
      </w:r>
      <w:r>
        <w:rPr>
          <w:rFonts w:ascii="Times New Roman" w:hAnsi="Times New Roman"/>
          <w:color w:val="333333"/>
          <w:sz w:val="28"/>
        </w:rPr>
        <w:t>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14:paraId="42000000">
      <w:pPr>
        <w:pStyle w:val="Style_3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«Развиваем скорость и координацию».</w:t>
      </w:r>
      <w:r>
        <w:rPr>
          <w:rFonts w:ascii="Times New Roman" w:hAnsi="Times New Roman"/>
          <w:color w:val="333333"/>
          <w:sz w:val="28"/>
        </w:rPr>
        <w:t xml:space="preserve"> 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побольше, тогда задача малышей существенно усложнится, а риск травм уменьшится.</w:t>
      </w:r>
    </w:p>
    <w:p w14:paraId="43000000">
      <w:pPr>
        <w:pStyle w:val="Style_3"/>
        <w:numPr>
          <w:ilvl w:val="0"/>
          <w:numId w:val="2"/>
        </w:numPr>
        <w:spacing w:after="0" w:line="240" w:lineRule="auto"/>
        <w:ind w:firstLine="360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«Развиваем скорость движения».</w:t>
      </w:r>
      <w:r>
        <w:rPr>
          <w:rFonts w:ascii="Times New Roman" w:hAnsi="Times New Roman"/>
          <w:color w:val="333333"/>
          <w:sz w:val="28"/>
        </w:rPr>
        <w:t xml:space="preserve"> Для этой игры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</w:t>
      </w:r>
      <w:r>
        <w:rPr>
          <w:rFonts w:ascii="Times New Roman" w:hAnsi="Times New Roman"/>
          <w:b w:val="1"/>
          <w:color w:val="428BCA"/>
          <w:sz w:val="28"/>
          <w:shd w:fill="EAEAEA" w:val="clear"/>
        </w:rPr>
        <w:t xml:space="preserve"> 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Игры на свежем воздухе — всегда весело и увлекательно! Играйте со своим ребенком — это укрепляет взаимосвязь между родителями и детьми, а также способствует созданию более надежных доверительных отношений в семье. О том, что «солнце, воздух и вода — наши лучшие друзья», мы помним с детства. Дело за малым — сделать так, чтобы и наши малыши росли в окружении этих верных «товарищей» с самых первых дней.</w:t>
      </w:r>
    </w:p>
    <w:p w14:paraId="45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155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c5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5"/>
    <w:basedOn w:val="Style_4_ch"/>
    <w:link w:val="Style_1"/>
    <w:rPr>
      <w:rFonts w:ascii="Times New Roman" w:hAnsi="Times New Roman"/>
      <w:sz w:val="24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2" w:type="paragraph">
    <w:name w:val="c3"/>
    <w:basedOn w:val="Style_16"/>
    <w:link w:val="Style_2_ch"/>
  </w:style>
  <w:style w:styleId="Style_2_ch" w:type="character">
    <w:name w:val="c3"/>
    <w:basedOn w:val="Style_16_ch"/>
    <w:link w:val="Style_2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oc 10"/>
    <w:next w:val="Style_4"/>
    <w:link w:val="Style_2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2_ch" w:type="character">
    <w:name w:val="toc 10"/>
    <w:link w:val="Style_22"/>
    <w:rPr>
      <w:rFonts w:ascii="XO Thames" w:hAnsi="XO Thames"/>
      <w:sz w:val="28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2026-03-10T10:03:19Z</dcterms:modified>
</cp:coreProperties>
</file>